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E3" w:rsidRDefault="00785EE3" w:rsidP="00A329CA">
      <w:pP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0610949" wp14:editId="15AE0818">
            <wp:extent cx="49053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75" cy="17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E3" w:rsidRDefault="00785EE3" w:rsidP="00A329CA">
      <w:pP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A329CA" w:rsidRPr="00785EE3" w:rsidRDefault="00A329CA" w:rsidP="00A329CA">
      <w:pPr>
        <w:rPr>
          <w:rFonts w:asciiTheme="minorHAnsi" w:eastAsia="Times New Roman" w:hAnsiTheme="minorHAnsi" w:cstheme="minorHAnsi"/>
          <w:sz w:val="22"/>
          <w:szCs w:val="22"/>
        </w:rPr>
      </w:pPr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New Virtual Work Experience Opportunities: </w:t>
      </w:r>
      <w:r w:rsidRPr="00785EE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br/>
      </w:r>
      <w:r w:rsidRPr="00785EE3">
        <w:rPr>
          <w:rFonts w:asciiTheme="minorHAnsi" w:eastAsia="Times New Roman" w:hAnsiTheme="minorHAnsi" w:cstheme="minorHAnsi"/>
          <w:sz w:val="22"/>
          <w:szCs w:val="22"/>
        </w:rPr>
        <w:t> 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t>“A taste of success”  </w:t>
      </w:r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>​​​​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t>(HSBC UK</w:t>
      </w:r>
      <w:proofErr w:type="gramStart"/>
      <w:r w:rsidRPr="00785EE3">
        <w:rPr>
          <w:rFonts w:asciiTheme="minorHAnsi" w:eastAsia="Times New Roman" w:hAnsiTheme="minorHAnsi" w:cstheme="minorHAnsi"/>
          <w:sz w:val="22"/>
          <w:szCs w:val="22"/>
        </w:rPr>
        <w:t>)</w:t>
      </w:r>
      <w:proofErr w:type="gramEnd"/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Date: 29th June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Age: 14+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hyperlink r:id="rId6" w:history="1">
        <w:r w:rsidRPr="00785EE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https://www.s4snextgen.org/Opportunities/View/id/1781</w:t>
        </w:r>
      </w:hyperlink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E74C3C"/>
          <w:sz w:val="22"/>
          <w:szCs w:val="22"/>
        </w:rPr>
        <w:t>Deadline: 25th June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t xml:space="preserve">  </w:t>
      </w:r>
    </w:p>
    <w:p w:rsidR="00A329CA" w:rsidRPr="00785EE3" w:rsidRDefault="00A329CA" w:rsidP="00A3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sz w:val="22"/>
          <w:szCs w:val="22"/>
        </w:rPr>
        <w:t>A day in the life of a Careers Adviser</w:t>
      </w:r>
      <w:proofErr w:type="gramStart"/>
      <w:r w:rsidRPr="00785EE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85EE3">
        <w:rPr>
          <w:rFonts w:asciiTheme="minorHAnsi" w:hAnsiTheme="minorHAnsi" w:cstheme="minorHAnsi"/>
          <w:sz w:val="22"/>
          <w:szCs w:val="22"/>
        </w:rPr>
        <w:t> </w:t>
      </w:r>
      <w:proofErr w:type="gramEnd"/>
      <w:r w:rsidRPr="00785EE3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785EE3">
        <w:rPr>
          <w:rFonts w:asciiTheme="minorHAnsi" w:hAnsiTheme="minorHAnsi" w:cstheme="minorHAnsi"/>
          <w:sz w:val="22"/>
          <w:szCs w:val="22"/>
        </w:rPr>
        <w:t>Adviza</w:t>
      </w:r>
      <w:proofErr w:type="spellEnd"/>
      <w:r w:rsidRPr="00785EE3">
        <w:rPr>
          <w:rFonts w:asciiTheme="minorHAnsi" w:hAnsiTheme="minorHAnsi" w:cstheme="minorHAnsi"/>
          <w:sz w:val="22"/>
          <w:szCs w:val="22"/>
        </w:rPr>
        <w:t>) </w:t>
      </w:r>
      <w:r w:rsidRPr="00785EE3">
        <w:rPr>
          <w:rFonts w:asciiTheme="minorHAnsi" w:hAnsiTheme="minorHAnsi" w:cstheme="minorHAnsi"/>
          <w:sz w:val="22"/>
          <w:szCs w:val="22"/>
        </w:rPr>
        <w:br/>
        <w:t>Date: 29th June </w:t>
      </w:r>
      <w:r w:rsidRPr="00785EE3">
        <w:rPr>
          <w:rFonts w:asciiTheme="minorHAnsi" w:hAnsiTheme="minorHAnsi" w:cstheme="minorHAnsi"/>
          <w:sz w:val="22"/>
          <w:szCs w:val="22"/>
        </w:rPr>
        <w:br/>
        <w:t>Age: 14+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https://www.s4snextgen.org/Opportunities/View/id/1758</w:t>
        </w:r>
      </w:hyperlink>
      <w:r w:rsidRPr="00785EE3">
        <w:rPr>
          <w:rFonts w:asciiTheme="minorHAnsi" w:hAnsiTheme="minorHAnsi" w:cstheme="minorHAnsi"/>
          <w:sz w:val="22"/>
          <w:szCs w:val="22"/>
        </w:rPr>
        <w:br/>
      </w:r>
      <w:r w:rsidRPr="00785EE3">
        <w:rPr>
          <w:rFonts w:asciiTheme="minorHAnsi" w:hAnsiTheme="minorHAnsi" w:cstheme="minorHAnsi"/>
          <w:color w:val="E74C3C"/>
          <w:sz w:val="22"/>
          <w:szCs w:val="22"/>
        </w:rPr>
        <w:t>Deadline: 25th June </w:t>
      </w:r>
    </w:p>
    <w:p w:rsidR="00A329CA" w:rsidRPr="00785EE3" w:rsidRDefault="00A329CA" w:rsidP="00A3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proofErr w:type="spellStart"/>
      <w:r w:rsidRPr="00785EE3">
        <w:rPr>
          <w:rFonts w:asciiTheme="minorHAnsi" w:hAnsiTheme="minorHAnsi" w:cstheme="minorHAnsi"/>
          <w:b/>
          <w:bCs/>
          <w:sz w:val="22"/>
          <w:szCs w:val="22"/>
        </w:rPr>
        <w:t>bitesize</w:t>
      </w:r>
      <w:proofErr w:type="spellEnd"/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 sessions on Careers and Employability Skills</w:t>
      </w:r>
      <w:proofErr w:type="gramStart"/>
      <w:r w:rsidRPr="00785EE3">
        <w:rPr>
          <w:rFonts w:asciiTheme="minorHAnsi" w:hAnsiTheme="minorHAnsi" w:cstheme="minorHAnsi"/>
          <w:b/>
          <w:bCs/>
          <w:sz w:val="22"/>
          <w:szCs w:val="22"/>
        </w:rPr>
        <w:t>  </w:t>
      </w:r>
      <w:proofErr w:type="gramEnd"/>
      <w:r w:rsidRPr="00785EE3">
        <w:rPr>
          <w:rFonts w:asciiTheme="minorHAnsi" w:hAnsiTheme="minorHAnsi" w:cstheme="minorHAnsi"/>
          <w:sz w:val="22"/>
          <w:szCs w:val="22"/>
        </w:rPr>
        <w:br/>
        <w:t>(Babcock International Devonport) </w:t>
      </w:r>
      <w:r w:rsidRPr="00785EE3">
        <w:rPr>
          <w:rFonts w:asciiTheme="minorHAnsi" w:hAnsiTheme="minorHAnsi" w:cstheme="minorHAnsi"/>
          <w:sz w:val="22"/>
          <w:szCs w:val="22"/>
        </w:rPr>
        <w:br/>
        <w:t>Date: 5th – 7th July </w:t>
      </w:r>
      <w:r w:rsidRPr="00785EE3">
        <w:rPr>
          <w:rFonts w:asciiTheme="minorHAnsi" w:hAnsiTheme="minorHAnsi" w:cstheme="minorHAnsi"/>
          <w:sz w:val="22"/>
          <w:szCs w:val="22"/>
        </w:rPr>
        <w:br/>
        <w:t>Age: 14+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https://www.s4snextgen.org/Opportunities/View/id/1902</w:t>
        </w:r>
      </w:hyperlink>
      <w:r w:rsidRPr="00785EE3">
        <w:rPr>
          <w:rFonts w:asciiTheme="minorHAnsi" w:hAnsiTheme="minorHAnsi" w:cstheme="minorHAnsi"/>
          <w:sz w:val="22"/>
          <w:szCs w:val="22"/>
        </w:rPr>
        <w:t xml:space="preserve">  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r w:rsidRPr="00785EE3">
        <w:rPr>
          <w:rFonts w:asciiTheme="minorHAnsi" w:hAnsiTheme="minorHAnsi" w:cstheme="minorHAnsi"/>
          <w:color w:val="E74C3C"/>
          <w:sz w:val="22"/>
          <w:szCs w:val="22"/>
        </w:rPr>
        <w:t>Deadline: 30th June </w:t>
      </w:r>
    </w:p>
    <w:p w:rsidR="00A329CA" w:rsidRPr="00785EE3" w:rsidRDefault="00A329CA" w:rsidP="00A3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sz w:val="22"/>
          <w:szCs w:val="22"/>
        </w:rPr>
        <w:t>Insight into Construction </w:t>
      </w:r>
      <w:r w:rsidRPr="00785EE3">
        <w:rPr>
          <w:rFonts w:asciiTheme="minorHAnsi" w:hAnsiTheme="minorHAnsi" w:cstheme="minorHAnsi"/>
          <w:sz w:val="22"/>
          <w:szCs w:val="22"/>
        </w:rPr>
        <w:br/>
        <w:t>(University of Exeter and Vinci) </w:t>
      </w:r>
      <w:r w:rsidRPr="00785EE3">
        <w:rPr>
          <w:rFonts w:asciiTheme="minorHAnsi" w:hAnsiTheme="minorHAnsi" w:cstheme="minorHAnsi"/>
          <w:sz w:val="22"/>
          <w:szCs w:val="22"/>
        </w:rPr>
        <w:br/>
        <w:t>Date: 5th July </w:t>
      </w:r>
      <w:r w:rsidRPr="00785EE3">
        <w:rPr>
          <w:rFonts w:asciiTheme="minorHAnsi" w:hAnsiTheme="minorHAnsi" w:cstheme="minorHAnsi"/>
          <w:sz w:val="22"/>
          <w:szCs w:val="22"/>
        </w:rPr>
        <w:br/>
        <w:t>Age: 15+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https://www.s4snextgen.org/Opportunities/View/id/1873</w:t>
        </w:r>
      </w:hyperlink>
      <w:r w:rsidRPr="00785EE3">
        <w:rPr>
          <w:rFonts w:asciiTheme="minorHAnsi" w:hAnsiTheme="minorHAnsi" w:cstheme="minorHAnsi"/>
          <w:sz w:val="22"/>
          <w:szCs w:val="22"/>
        </w:rPr>
        <w:br/>
      </w:r>
      <w:r w:rsidRPr="00785EE3">
        <w:rPr>
          <w:rFonts w:asciiTheme="minorHAnsi" w:hAnsiTheme="minorHAnsi" w:cstheme="minorHAnsi"/>
          <w:color w:val="E74C3C"/>
          <w:sz w:val="22"/>
          <w:szCs w:val="22"/>
        </w:rPr>
        <w:t>Deadline: 30th June</w:t>
      </w:r>
    </w:p>
    <w:p w:rsidR="00A329CA" w:rsidRPr="00785EE3" w:rsidRDefault="00A329CA" w:rsidP="00A329CA">
      <w:pPr>
        <w:rPr>
          <w:rFonts w:asciiTheme="minorHAnsi" w:eastAsia="Times New Roman" w:hAnsiTheme="minorHAnsi" w:cstheme="minorHAnsi"/>
          <w:sz w:val="22"/>
          <w:szCs w:val="22"/>
        </w:rPr>
      </w:pPr>
      <w:r w:rsidRPr="00785EE3">
        <w:rPr>
          <w:rFonts w:asciiTheme="minorHAnsi" w:eastAsia="Times New Roman" w:hAnsiTheme="minorHAnsi" w:cstheme="minorHAnsi"/>
          <w:sz w:val="22"/>
          <w:szCs w:val="22"/>
        </w:rPr>
        <w:t>​</w:t>
      </w:r>
      <w:proofErr w:type="spellStart"/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t>Leapskills</w:t>
      </w:r>
      <w:proofErr w:type="spellEnd"/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t>- Supporting young people moving into shared accommodation</w:t>
      </w:r>
      <w:proofErr w:type="gramStart"/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t> </w:t>
      </w:r>
      <w:proofErr w:type="gramEnd"/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(Unite Students)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Date: 5th July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Age: 17+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hyperlink r:id="rId10" w:history="1">
        <w:r w:rsidRPr="00785EE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https://www.s4snextgen.org/Opportunities/View/id/1835</w:t>
        </w:r>
      </w:hyperlink>
      <w:r w:rsidRPr="00785EE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785EE3">
        <w:rPr>
          <w:rFonts w:asciiTheme="minorHAnsi" w:eastAsia="Times New Roman" w:hAnsiTheme="minorHAnsi" w:cstheme="minorHAnsi"/>
          <w:sz w:val="22"/>
          <w:szCs w:val="22"/>
          <w:shd w:val="clear" w:color="auto" w:fill="E9EAEC"/>
        </w:rPr>
        <w:t xml:space="preserve">                                                        </w:t>
      </w:r>
      <w:r w:rsidRPr="00785EE3">
        <w:rPr>
          <w:rFonts w:asciiTheme="minorHAnsi" w:eastAsia="Times New Roman" w:hAnsiTheme="minorHAnsi" w:cstheme="minorHAnsi"/>
          <w:color w:val="E74C3C"/>
          <w:sz w:val="22"/>
          <w:szCs w:val="22"/>
          <w:shd w:val="clear" w:color="auto" w:fill="E9EAEC"/>
        </w:rPr>
        <w:t>Deadline: 30th June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329CA" w:rsidRPr="00785EE3" w:rsidRDefault="00A329CA" w:rsidP="00A329C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sz w:val="22"/>
          <w:szCs w:val="22"/>
        </w:rPr>
        <w:t>Connect your skills to the Construction Industry</w:t>
      </w:r>
      <w:r w:rsidRPr="00785EE3">
        <w:rPr>
          <w:rFonts w:asciiTheme="minorHAnsi" w:hAnsiTheme="minorHAnsi" w:cstheme="minorHAnsi"/>
          <w:sz w:val="22"/>
          <w:szCs w:val="22"/>
        </w:rPr>
        <w:br/>
        <w:t>​​​​​​(</w:t>
      </w:r>
      <w:proofErr w:type="spellStart"/>
      <w:r w:rsidRPr="00785EE3">
        <w:rPr>
          <w:rFonts w:asciiTheme="minorHAnsi" w:hAnsiTheme="minorHAnsi" w:cstheme="minorHAnsi"/>
          <w:sz w:val="22"/>
          <w:szCs w:val="22"/>
        </w:rPr>
        <w:t>Engie</w:t>
      </w:r>
      <w:proofErr w:type="spellEnd"/>
      <w:r w:rsidRPr="00785EE3">
        <w:rPr>
          <w:rFonts w:asciiTheme="minorHAnsi" w:hAnsiTheme="minorHAnsi" w:cstheme="minorHAnsi"/>
          <w:sz w:val="22"/>
          <w:szCs w:val="22"/>
        </w:rPr>
        <w:t>) </w:t>
      </w:r>
      <w:r w:rsidRPr="00785EE3">
        <w:rPr>
          <w:rFonts w:asciiTheme="minorHAnsi" w:hAnsiTheme="minorHAnsi" w:cstheme="minorHAnsi"/>
          <w:sz w:val="22"/>
          <w:szCs w:val="22"/>
        </w:rPr>
        <w:br/>
        <w:t>Date: 5th July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r w:rsidRPr="00785EE3">
        <w:rPr>
          <w:rFonts w:asciiTheme="minorHAnsi" w:hAnsiTheme="minorHAnsi" w:cstheme="minorHAnsi"/>
          <w:sz w:val="22"/>
          <w:szCs w:val="22"/>
        </w:rPr>
        <w:lastRenderedPageBreak/>
        <w:t>Age: 14+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https://www.s4snextgen.org/Opportunities/View/id/1683</w:t>
        </w:r>
      </w:hyperlink>
      <w:r w:rsidRPr="00785EE3">
        <w:rPr>
          <w:rFonts w:asciiTheme="minorHAnsi" w:hAnsiTheme="minorHAnsi" w:cstheme="minorHAnsi"/>
          <w:sz w:val="22"/>
          <w:szCs w:val="22"/>
        </w:rPr>
        <w:t>​​​​​</w:t>
      </w:r>
      <w:r w:rsidRPr="00785EE3">
        <w:rPr>
          <w:rFonts w:asciiTheme="minorHAnsi" w:hAnsiTheme="minorHAnsi" w:cstheme="minorHAnsi"/>
          <w:sz w:val="22"/>
          <w:szCs w:val="22"/>
        </w:rPr>
        <w:br/>
        <w:t>​​​​​​</w:t>
      </w:r>
      <w:r w:rsidRPr="00785EE3">
        <w:rPr>
          <w:rFonts w:asciiTheme="minorHAnsi" w:hAnsiTheme="minorHAnsi" w:cstheme="minorHAnsi"/>
          <w:color w:val="E74C3C"/>
          <w:sz w:val="22"/>
          <w:szCs w:val="22"/>
        </w:rPr>
        <w:t>Deadline: 1st July </w:t>
      </w:r>
    </w:p>
    <w:p w:rsidR="000578F6" w:rsidRPr="00785EE3" w:rsidRDefault="00A329CA" w:rsidP="00A329CA">
      <w:pPr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eastAsia="Times New Roman" w:hAnsiTheme="minorHAnsi" w:cstheme="minorHAnsi"/>
          <w:b/>
          <w:bCs/>
          <w:sz w:val="22"/>
          <w:szCs w:val="22"/>
        </w:rPr>
        <w:t>Creative Portal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Date: 21st July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  <w:t>Age</w:t>
      </w:r>
      <w:proofErr w:type="gramStart"/>
      <w:r w:rsidRPr="00785EE3">
        <w:rPr>
          <w:rFonts w:asciiTheme="minorHAnsi" w:eastAsia="Times New Roman" w:hAnsiTheme="minorHAnsi" w:cstheme="minorHAnsi"/>
          <w:sz w:val="22"/>
          <w:szCs w:val="22"/>
        </w:rPr>
        <w:t>:14</w:t>
      </w:r>
      <w:proofErr w:type="gramEnd"/>
      <w:r w:rsidRPr="00785EE3">
        <w:rPr>
          <w:rFonts w:asciiTheme="minorHAnsi" w:eastAsia="Times New Roman" w:hAnsiTheme="minorHAnsi" w:cstheme="minorHAnsi"/>
          <w:sz w:val="22"/>
          <w:szCs w:val="22"/>
        </w:rPr>
        <w:t>+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hyperlink r:id="rId12" w:history="1">
        <w:r w:rsidRPr="00785EE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http://www.s4snextgen.org/Opportunities/View/id/1913</w:t>
        </w:r>
      </w:hyperlink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E74C3C"/>
          <w:sz w:val="22"/>
          <w:szCs w:val="22"/>
        </w:rPr>
        <w:t>Deadline: 11th July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BOOK CLUB – 5 Week Summer Book Club where you can meet the Author!  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</w:rPr>
        <w:t>Eight Pieces of Silver, by Alex Patrice Lawrence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Date: 21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July to 18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August.</w:t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Age: 14+</w:t>
      </w:r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hyperlink r:id="rId13" w:history="1">
        <w:r w:rsidRPr="00785EE3">
          <w:rPr>
            <w:rStyle w:val="Hyperlink"/>
            <w:rFonts w:asciiTheme="minorHAnsi" w:eastAsia="Times New Roman" w:hAnsiTheme="minorHAnsi" w:cstheme="minorHAnsi"/>
            <w:color w:val="0563C1"/>
            <w:sz w:val="22"/>
            <w:szCs w:val="22"/>
          </w:rPr>
          <w:t>https://www.s4snextgen.org/Opportunities/View/id/1972</w:t>
        </w:r>
      </w:hyperlink>
      <w:r w:rsidRPr="00785EE3">
        <w:rPr>
          <w:rFonts w:asciiTheme="minorHAnsi" w:eastAsia="Times New Roman" w:hAnsiTheme="minorHAnsi" w:cstheme="minorHAnsi"/>
          <w:sz w:val="22"/>
          <w:szCs w:val="22"/>
        </w:rPr>
        <w:br/>
      </w:r>
      <w:r w:rsidRPr="00785EE3">
        <w:rPr>
          <w:rFonts w:asciiTheme="minorHAnsi" w:eastAsia="Times New Roman" w:hAnsiTheme="minorHAnsi" w:cstheme="minorHAnsi"/>
          <w:color w:val="E74C3C"/>
          <w:sz w:val="22"/>
          <w:szCs w:val="22"/>
          <w:shd w:val="clear" w:color="auto" w:fill="FFFFFF"/>
        </w:rPr>
        <w:t>Deadline: 14th July </w:t>
      </w:r>
      <w:r w:rsidRPr="00785EE3">
        <w:rPr>
          <w:rFonts w:asciiTheme="minorHAnsi" w:eastAsia="Times New Roman" w:hAnsiTheme="minorHAnsi" w:cstheme="minorHAnsi"/>
          <w:color w:val="E74C3C"/>
          <w:sz w:val="22"/>
          <w:szCs w:val="22"/>
        </w:rPr>
        <w:br/>
      </w:r>
    </w:p>
    <w:p w:rsidR="00A329CA" w:rsidRPr="00785EE3" w:rsidRDefault="00A329CA" w:rsidP="00A32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EE3">
        <w:rPr>
          <w:rFonts w:asciiTheme="minorHAnsi" w:hAnsiTheme="minorHAnsi" w:cstheme="minorHAnsi"/>
          <w:b/>
          <w:sz w:val="22"/>
          <w:szCs w:val="22"/>
          <w:u w:val="single"/>
        </w:rPr>
        <w:t>Young Professionals</w:t>
      </w:r>
    </w:p>
    <w:p w:rsidR="00A329CA" w:rsidRPr="00785EE3" w:rsidRDefault="00A329CA" w:rsidP="00A329CA">
      <w:pPr>
        <w:rPr>
          <w:rFonts w:asciiTheme="minorHAnsi" w:hAnsiTheme="minorHAnsi" w:cstheme="minorHAnsi"/>
          <w:sz w:val="22"/>
          <w:szCs w:val="22"/>
        </w:rPr>
      </w:pP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 xml:space="preserve">On Friday 2nd July we will be hosting our Law Virtual Work Experience event alongside Charles Russell </w:t>
      </w:r>
      <w:proofErr w:type="spellStart"/>
      <w:r w:rsidRPr="00785EE3">
        <w:rPr>
          <w:rFonts w:asciiTheme="minorHAnsi" w:hAnsiTheme="minorHAnsi" w:cstheme="minorHAnsi"/>
          <w:color w:val="000000"/>
          <w:sz w:val="22"/>
          <w:szCs w:val="22"/>
        </w:rPr>
        <w:t>Speechlys</w:t>
      </w:r>
      <w:proofErr w:type="spellEnd"/>
      <w:r w:rsidRPr="00785EE3">
        <w:rPr>
          <w:rFonts w:asciiTheme="minorHAnsi" w:hAnsiTheme="minorHAnsi" w:cstheme="minorHAnsi"/>
          <w:color w:val="000000"/>
          <w:sz w:val="22"/>
          <w:szCs w:val="22"/>
        </w:rPr>
        <w:t>, Browne Jacobson and the University of Law. </w:t>
      </w: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Law Virtual Work Experience: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Friday 2nd July,9am - 4pm 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 xml:space="preserve">An insight to law, different departments and areas of work (including </w:t>
      </w:r>
      <w:proofErr w:type="spellStart"/>
      <w:r w:rsidRPr="00785EE3">
        <w:rPr>
          <w:rFonts w:asciiTheme="minorHAnsi" w:hAnsiTheme="minorHAnsi" w:cstheme="minorHAnsi"/>
          <w:color w:val="000000"/>
          <w:sz w:val="22"/>
          <w:szCs w:val="22"/>
        </w:rPr>
        <w:t>non law</w:t>
      </w:r>
      <w:proofErr w:type="spellEnd"/>
      <w:r w:rsidRPr="00785EE3">
        <w:rPr>
          <w:rFonts w:asciiTheme="minorHAnsi" w:hAnsiTheme="minorHAnsi" w:cstheme="minorHAnsi"/>
          <w:color w:val="000000"/>
          <w:sz w:val="22"/>
          <w:szCs w:val="22"/>
        </w:rPr>
        <w:t xml:space="preserve"> routes)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Networking opportunities and being added to a fast track list for in person events when safe to do so 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Breakout rooms with solicitors in talking about different areas of law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Panel discussion and a real world project for you to work on! 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Client relationships and winning new business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Workshops &amp; interactive sessions</w:t>
      </w:r>
    </w:p>
    <w:p w:rsidR="00A329CA" w:rsidRPr="00785EE3" w:rsidRDefault="00A329CA" w:rsidP="00A329CA">
      <w:pPr>
        <w:numPr>
          <w:ilvl w:val="0"/>
          <w:numId w:val="1"/>
        </w:numPr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Open to students in Y10 / S3, Y11 / S4, Y12 / S5, Y13 / S6 &amp; Y14 + University students </w:t>
      </w: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 Link: </w:t>
      </w: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https://www.research.net/r/Law-VWEX</w:t>
        </w:r>
      </w:hyperlink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85EE3">
        <w:rPr>
          <w:rFonts w:asciiTheme="minorHAnsi" w:hAnsiTheme="minorHAnsi" w:cstheme="minorHAnsi"/>
          <w:color w:val="000000"/>
          <w:sz w:val="22"/>
          <w:szCs w:val="22"/>
        </w:rPr>
        <w:t>We have limited spaces so I would encourage you to book soon to secure your place.</w:t>
      </w:r>
    </w:p>
    <w:p w:rsidR="00A329CA" w:rsidRPr="00785EE3" w:rsidRDefault="00A329CA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785EE3" w:rsidRPr="00785EE3" w:rsidRDefault="00785EE3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85E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Future Learn Courses</w:t>
      </w:r>
    </w:p>
    <w:p w:rsidR="00785EE3" w:rsidRPr="00785EE3" w:rsidRDefault="00785EE3" w:rsidP="00A329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329CA" w:rsidRPr="00785EE3" w:rsidRDefault="00A329CA" w:rsidP="00A329CA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785EE3">
          <w:rPr>
            <w:rStyle w:val="Hyperlink"/>
            <w:rFonts w:asciiTheme="minorHAnsi" w:hAnsiTheme="minorHAnsi" w:cstheme="minorHAnsi"/>
            <w:sz w:val="22"/>
            <w:szCs w:val="22"/>
          </w:rPr>
          <w:t>https://www.futurelearn.com/subjects/science-engineering-and-maths-courses?utm_source=Iterable&amp;utm_medium=email&amp;utm_campaign=fl_bau&amp;utm_term=210623_GNL___UK</w:t>
        </w:r>
      </w:hyperlink>
    </w:p>
    <w:p w:rsidR="00A329CA" w:rsidRPr="00785EE3" w:rsidRDefault="00A329CA" w:rsidP="00A329CA">
      <w:pPr>
        <w:rPr>
          <w:rFonts w:asciiTheme="minorHAnsi" w:hAnsiTheme="minorHAnsi" w:cstheme="minorHAnsi"/>
          <w:sz w:val="22"/>
          <w:szCs w:val="22"/>
        </w:rPr>
      </w:pPr>
    </w:p>
    <w:p w:rsidR="00785EE3" w:rsidRP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EE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Insight into University </w:t>
      </w:r>
    </w:p>
    <w:p w:rsidR="00785EE3" w:rsidRPr="00785EE3" w:rsidRDefault="00785EE3" w:rsidP="00A329C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 xml:space="preserve">That moment we have all been waiting for is almost here - Insight into University course launches on 28th June!  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> 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>We would not want your Year 11 &amp; 12 / S 5 &amp; 6 students to miss out on this unique opportunity to: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> </w:t>
      </w:r>
    </w:p>
    <w:p w:rsidR="00A329CA" w:rsidRPr="00785EE3" w:rsidRDefault="00A329CA" w:rsidP="00A329C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 xml:space="preserve">choose from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over 75 different live webinars </w:t>
      </w:r>
      <w:r w:rsidRPr="00785EE3">
        <w:rPr>
          <w:rFonts w:asciiTheme="minorHAnsi" w:hAnsiTheme="minorHAnsi" w:cstheme="minorHAnsi"/>
          <w:sz w:val="22"/>
          <w:szCs w:val="22"/>
        </w:rPr>
        <w:t>to ask their questions and find out more with topics ranging from A career in tech, What is bioengineering, How to run a race car, Mechatronics, Student finance, Studying artificial intelligence, Newton’s law of motion, Advice for their personal statement, Forensic science ... to name just a few!</w:t>
      </w:r>
    </w:p>
    <w:p w:rsidR="00A329CA" w:rsidRPr="00785EE3" w:rsidRDefault="00A329CA" w:rsidP="00A329C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 xml:space="preserve">access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projects, activities, design challenges</w:t>
      </w:r>
      <w:r w:rsidRPr="00785EE3">
        <w:rPr>
          <w:rFonts w:asciiTheme="minorHAnsi" w:hAnsiTheme="minorHAnsi" w:cstheme="minorHAnsi"/>
          <w:sz w:val="22"/>
          <w:szCs w:val="22"/>
        </w:rPr>
        <w:t xml:space="preserve"> and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lectures</w:t>
      </w:r>
      <w:r w:rsidRPr="00785EE3">
        <w:rPr>
          <w:rFonts w:asciiTheme="minorHAnsi" w:hAnsiTheme="minorHAnsi" w:cstheme="minorHAnsi"/>
          <w:sz w:val="22"/>
          <w:szCs w:val="22"/>
        </w:rPr>
        <w:t xml:space="preserve"> from academics at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University of Cambridge, Liverpool, Birmingham, UCL, Bolton, </w:t>
      </w:r>
      <w:proofErr w:type="spellStart"/>
      <w:r w:rsidRPr="00785EE3">
        <w:rPr>
          <w:rFonts w:asciiTheme="minorHAnsi" w:hAnsiTheme="minorHAnsi" w:cstheme="minorHAnsi"/>
          <w:b/>
          <w:bCs/>
          <w:sz w:val="22"/>
          <w:szCs w:val="22"/>
        </w:rPr>
        <w:t>Abertay</w:t>
      </w:r>
      <w:proofErr w:type="spellEnd"/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, Oxford, Lancaster and many more. </w:t>
      </w:r>
    </w:p>
    <w:p w:rsidR="00A329CA" w:rsidRPr="00785EE3" w:rsidRDefault="00A329CA" w:rsidP="00A329C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85EE3">
        <w:rPr>
          <w:rFonts w:asciiTheme="minorHAnsi" w:hAnsiTheme="minorHAnsi" w:cstheme="minorHAnsi"/>
          <w:sz w:val="22"/>
          <w:szCs w:val="22"/>
        </w:rPr>
        <w:t>take</w:t>
      </w:r>
      <w:proofErr w:type="gramEnd"/>
      <w:r w:rsidRPr="00785EE3">
        <w:rPr>
          <w:rFonts w:asciiTheme="minorHAnsi" w:hAnsiTheme="minorHAnsi" w:cstheme="minorHAnsi"/>
          <w:sz w:val="22"/>
          <w:szCs w:val="22"/>
        </w:rPr>
        <w:t xml:space="preserve"> part in some fantastic workshops and careers guidance from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BP, GSK, GE, Balfour Beatty and Tech Skills.</w:t>
      </w:r>
    </w:p>
    <w:p w:rsidR="00A329CA" w:rsidRPr="00785EE3" w:rsidRDefault="00A329CA" w:rsidP="00A329C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85EE3">
        <w:rPr>
          <w:rFonts w:asciiTheme="minorHAnsi" w:hAnsiTheme="minorHAnsi" w:cstheme="minorHAnsi"/>
          <w:sz w:val="22"/>
          <w:szCs w:val="22"/>
        </w:rPr>
        <w:t>gain</w:t>
      </w:r>
      <w:proofErr w:type="gramEnd"/>
      <w:r w:rsidRPr="00785EE3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785EE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Silver Industrial Cadets award</w:t>
        </w:r>
      </w:hyperlink>
      <w:r w:rsidRPr="00785EE3">
        <w:rPr>
          <w:rFonts w:asciiTheme="minorHAnsi" w:hAnsiTheme="minorHAnsi" w:cstheme="minorHAnsi"/>
          <w:sz w:val="22"/>
          <w:szCs w:val="22"/>
        </w:rPr>
        <w:t xml:space="preserve">, a highly regarded industry led accreditation that was inspired by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His Royal Highness Prince of Wales.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> </w:t>
      </w:r>
      <w:r w:rsidRPr="00785EE3">
        <w:rPr>
          <w:rFonts w:asciiTheme="minorHAnsi" w:hAnsiTheme="minorHAnsi" w:cstheme="minorHAnsi"/>
          <w:sz w:val="22"/>
          <w:szCs w:val="22"/>
        </w:rPr>
        <w:br/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All this and more</w:t>
      </w:r>
      <w:r w:rsidRPr="00785EE3">
        <w:rPr>
          <w:rFonts w:asciiTheme="minorHAnsi" w:hAnsiTheme="minorHAnsi" w:cstheme="minorHAnsi"/>
          <w:sz w:val="22"/>
          <w:szCs w:val="22"/>
        </w:rPr>
        <w:t xml:space="preserve"> to give your students a unique Insight into University and the STEM careers that await them.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sz w:val="22"/>
          <w:szCs w:val="22"/>
        </w:rPr>
        <w:t> </w:t>
      </w:r>
    </w:p>
    <w:p w:rsidR="00A329CA" w:rsidRPr="00785EE3" w:rsidRDefault="00A329CA" w:rsidP="00A329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Applications are still open! </w:t>
      </w:r>
      <w:r w:rsidRPr="00785EE3">
        <w:rPr>
          <w:rFonts w:asciiTheme="minorHAnsi" w:hAnsiTheme="minorHAnsi" w:cstheme="minorHAnsi"/>
          <w:sz w:val="22"/>
          <w:szCs w:val="22"/>
        </w:rPr>
        <w:t xml:space="preserve">If you think of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a student who must not miss out on this opportunity</w:t>
      </w:r>
      <w:r w:rsidRPr="00785EE3">
        <w:rPr>
          <w:rFonts w:asciiTheme="minorHAnsi" w:hAnsiTheme="minorHAnsi" w:cstheme="minorHAnsi"/>
          <w:sz w:val="22"/>
          <w:szCs w:val="22"/>
        </w:rPr>
        <w:t xml:space="preserve">, please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share this </w:t>
      </w:r>
      <w:hyperlink r:id="rId17" w:history="1">
        <w:r w:rsidRPr="00785EE3">
          <w:rPr>
            <w:rStyle w:val="Hyperlink"/>
            <w:rFonts w:asciiTheme="minorHAnsi" w:hAnsiTheme="minorHAnsi" w:cstheme="minorHAnsi"/>
            <w:b/>
            <w:bCs/>
            <w:color w:val="4472C4"/>
            <w:sz w:val="22"/>
            <w:szCs w:val="22"/>
          </w:rPr>
          <w:t>Insight into University flyer</w:t>
        </w:r>
      </w:hyperlink>
      <w:r w:rsidRPr="00785EE3">
        <w:rPr>
          <w:rStyle w:val="Hyperlink"/>
          <w:rFonts w:asciiTheme="minorHAnsi" w:hAnsiTheme="minorHAnsi" w:cstheme="minorHAnsi"/>
          <w:b/>
          <w:bCs/>
          <w:color w:val="4472C4"/>
          <w:sz w:val="22"/>
          <w:szCs w:val="22"/>
        </w:rPr>
        <w:t xml:space="preserve"> 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85EE3">
        <w:rPr>
          <w:rFonts w:asciiTheme="minorHAnsi" w:hAnsiTheme="minorHAnsi" w:cstheme="minorHAnsi"/>
          <w:sz w:val="22"/>
          <w:szCs w:val="22"/>
        </w:rPr>
        <w:t>and</w:t>
      </w:r>
      <w:r w:rsidRPr="00785EE3">
        <w:rPr>
          <w:rFonts w:asciiTheme="minorHAnsi" w:hAnsiTheme="minorHAnsi" w:cstheme="minorHAnsi"/>
          <w:b/>
          <w:bCs/>
          <w:sz w:val="22"/>
          <w:szCs w:val="22"/>
        </w:rPr>
        <w:t xml:space="preserve"> tell them to </w:t>
      </w:r>
      <w:hyperlink r:id="rId18" w:history="1">
        <w:r w:rsidRPr="00785EE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apply ASAP</w:t>
        </w:r>
      </w:hyperlink>
      <w:r w:rsidRPr="00785EE3">
        <w:rPr>
          <w:rFonts w:asciiTheme="minorHAnsi" w:hAnsiTheme="minorHAnsi" w:cstheme="minorHAnsi"/>
          <w:sz w:val="22"/>
          <w:szCs w:val="22"/>
        </w:rPr>
        <w:t xml:space="preserve">. </w:t>
      </w:r>
      <w:r w:rsidRPr="00785EE3">
        <w:rPr>
          <w:rFonts w:asciiTheme="minorHAnsi" w:hAnsiTheme="minorHAnsi" w:cstheme="minorHAnsi"/>
          <w:b/>
          <w:bCs/>
          <w:color w:val="FF0000"/>
          <w:sz w:val="22"/>
          <w:szCs w:val="22"/>
        </w:rPr>
        <w:t>Fully funded places are still available</w:t>
      </w:r>
      <w:r w:rsidRPr="00785EE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A329CA" w:rsidRPr="00785EE3" w:rsidRDefault="00A329CA" w:rsidP="00A329C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5EE3" w:rsidRPr="00785EE3" w:rsidRDefault="00785EE3" w:rsidP="00A32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EE3">
        <w:rPr>
          <w:rFonts w:asciiTheme="minorHAnsi" w:hAnsiTheme="minorHAnsi" w:cstheme="minorHAnsi"/>
          <w:b/>
          <w:sz w:val="22"/>
          <w:szCs w:val="22"/>
          <w:u w:val="single"/>
        </w:rPr>
        <w:t>University Talks</w:t>
      </w:r>
    </w:p>
    <w:p w:rsidR="00785EE3" w:rsidRPr="00785EE3" w:rsidRDefault="00785EE3" w:rsidP="00785EE3">
      <w:pPr>
        <w:spacing w:before="150" w:after="150" w:line="360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785EE3">
        <w:rPr>
          <w:rFonts w:asciiTheme="minorHAnsi" w:hAnsiTheme="minorHAnsi" w:cstheme="minorHAnsi"/>
          <w:color w:val="202020"/>
          <w:sz w:val="22"/>
          <w:szCs w:val="22"/>
        </w:rPr>
        <w:t xml:space="preserve">On 12th July, Dr </w:t>
      </w:r>
      <w:proofErr w:type="spellStart"/>
      <w:r w:rsidRPr="00785EE3">
        <w:rPr>
          <w:rFonts w:asciiTheme="minorHAnsi" w:hAnsiTheme="minorHAnsi" w:cstheme="minorHAnsi"/>
          <w:color w:val="202020"/>
          <w:sz w:val="22"/>
          <w:szCs w:val="22"/>
        </w:rPr>
        <w:t>Derwin</w:t>
      </w:r>
      <w:proofErr w:type="spellEnd"/>
      <w:r w:rsidRPr="00785EE3">
        <w:rPr>
          <w:rFonts w:asciiTheme="minorHAnsi" w:hAnsiTheme="minorHAnsi" w:cstheme="minorHAnsi"/>
          <w:color w:val="202020"/>
          <w:sz w:val="22"/>
          <w:szCs w:val="22"/>
        </w:rPr>
        <w:t xml:space="preserve"> Gregory will demonstrate archaeological techniques and use Google Earth to off insight and understanding of the different tactics employed by the Allies and Axis on World War II battlefields.</w:t>
      </w:r>
    </w:p>
    <w:p w:rsidR="00785EE3" w:rsidRPr="00785EE3" w:rsidRDefault="00785EE3" w:rsidP="00785EE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85EE3">
        <w:rPr>
          <w:rStyle w:val="Strong"/>
          <w:rFonts w:asciiTheme="minorHAnsi" w:eastAsia="Times New Roman" w:hAnsiTheme="minorHAnsi" w:cstheme="minorHAnsi"/>
          <w:color w:val="202020"/>
          <w:sz w:val="22"/>
          <w:szCs w:val="22"/>
        </w:rPr>
        <w:t>July 12 @ 11:15 - 12:15</w:t>
      </w:r>
      <w:r w:rsidRPr="00785EE3">
        <w:rPr>
          <w:rFonts w:asciiTheme="minorHAnsi" w:eastAsia="Times New Roman" w:hAnsiTheme="minorHAnsi" w:cstheme="minorHAnsi"/>
          <w:color w:val="202020"/>
          <w:sz w:val="22"/>
          <w:szCs w:val="22"/>
        </w:rPr>
        <w:t> Archaeology/History: Understanding World War II Battlefield Tactics With BGU (KS5) </w:t>
      </w:r>
      <w:hyperlink r:id="rId19" w:history="1">
        <w:r w:rsidRPr="00785EE3">
          <w:rPr>
            <w:rStyle w:val="Hyperlink"/>
            <w:rFonts w:asciiTheme="minorHAnsi" w:eastAsia="Times New Roman" w:hAnsiTheme="minorHAnsi" w:cstheme="minorHAnsi"/>
            <w:color w:val="007C89"/>
            <w:sz w:val="22"/>
            <w:szCs w:val="22"/>
          </w:rPr>
          <w:t>Find out more »</w:t>
        </w:r>
      </w:hyperlink>
    </w:p>
    <w:p w:rsidR="00785EE3" w:rsidRPr="00785EE3" w:rsidRDefault="00785EE3" w:rsidP="00785EE3">
      <w:pPr>
        <w:spacing w:before="150" w:after="150" w:line="360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785EE3">
        <w:rPr>
          <w:rFonts w:asciiTheme="minorHAnsi" w:hAnsiTheme="minorHAnsi" w:cstheme="minorHAnsi"/>
          <w:color w:val="202020"/>
          <w:sz w:val="22"/>
          <w:szCs w:val="22"/>
        </w:rPr>
        <w:t xml:space="preserve">Then, for students interested both in History and Gaming, Dr Alan </w:t>
      </w:r>
      <w:proofErr w:type="spellStart"/>
      <w:r w:rsidRPr="00785EE3">
        <w:rPr>
          <w:rFonts w:asciiTheme="minorHAnsi" w:hAnsiTheme="minorHAnsi" w:cstheme="minorHAnsi"/>
          <w:color w:val="202020"/>
          <w:sz w:val="22"/>
          <w:szCs w:val="22"/>
        </w:rPr>
        <w:t>Malpass</w:t>
      </w:r>
      <w:proofErr w:type="spellEnd"/>
      <w:r w:rsidRPr="00785EE3">
        <w:rPr>
          <w:rFonts w:asciiTheme="minorHAnsi" w:hAnsiTheme="minorHAnsi" w:cstheme="minorHAnsi"/>
          <w:color w:val="202020"/>
          <w:sz w:val="22"/>
          <w:szCs w:val="22"/>
        </w:rPr>
        <w:t xml:space="preserve"> will discuss the reliability of Battlefield I and Battlefield V as historical sources; a fascinating and very current talk exploring accuracy and controversies surrounding the games.</w:t>
      </w:r>
      <w:bookmarkStart w:id="0" w:name="_GoBack"/>
      <w:bookmarkEnd w:id="0"/>
    </w:p>
    <w:p w:rsidR="00785EE3" w:rsidRPr="00785EE3" w:rsidRDefault="00785EE3" w:rsidP="00785EE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785EE3">
        <w:rPr>
          <w:rStyle w:val="Strong"/>
          <w:rFonts w:asciiTheme="minorHAnsi" w:eastAsia="Times New Roman" w:hAnsiTheme="minorHAnsi" w:cstheme="minorHAnsi"/>
          <w:color w:val="202020"/>
          <w:sz w:val="22"/>
          <w:szCs w:val="22"/>
        </w:rPr>
        <w:t>July 14 @ 17:00 - 18:00</w:t>
      </w:r>
      <w:r w:rsidRPr="00785EE3">
        <w:rPr>
          <w:rFonts w:asciiTheme="minorHAnsi" w:eastAsia="Times New Roman" w:hAnsiTheme="minorHAnsi" w:cstheme="minorHAnsi"/>
          <w:color w:val="202020"/>
          <w:sz w:val="22"/>
          <w:szCs w:val="22"/>
        </w:rPr>
        <w:t> Military History: Historical Accuracy &amp; Controversies Of Battlefield I &amp; V - BGU (KS5) </w:t>
      </w:r>
      <w:hyperlink r:id="rId20" w:history="1">
        <w:r w:rsidRPr="00785EE3">
          <w:rPr>
            <w:rStyle w:val="Hyperlink"/>
            <w:rFonts w:asciiTheme="minorHAnsi" w:eastAsia="Times New Roman" w:hAnsiTheme="minorHAnsi" w:cstheme="minorHAnsi"/>
            <w:color w:val="007C89"/>
            <w:sz w:val="22"/>
            <w:szCs w:val="22"/>
          </w:rPr>
          <w:t>Find out more »</w:t>
        </w:r>
      </w:hyperlink>
      <w:r w:rsidRPr="00785EE3">
        <w:rPr>
          <w:rStyle w:val="Strong"/>
          <w:rFonts w:asciiTheme="minorHAnsi" w:eastAsia="Times New Roman" w:hAnsiTheme="minorHAnsi" w:cstheme="minorHAnsi"/>
          <w:color w:val="202020"/>
          <w:sz w:val="22"/>
          <w:szCs w:val="22"/>
        </w:rPr>
        <w:t>  </w:t>
      </w:r>
    </w:p>
    <w:p w:rsidR="00785EE3" w:rsidRPr="00785EE3" w:rsidRDefault="00785EE3" w:rsidP="00A329CA">
      <w:pPr>
        <w:rPr>
          <w:rFonts w:asciiTheme="minorHAnsi" w:hAnsiTheme="minorHAnsi" w:cstheme="minorHAnsi"/>
          <w:sz w:val="22"/>
          <w:szCs w:val="22"/>
        </w:rPr>
      </w:pPr>
    </w:p>
    <w:sectPr w:rsidR="00785EE3" w:rsidRPr="00785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CAC"/>
    <w:multiLevelType w:val="multilevel"/>
    <w:tmpl w:val="221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F0B"/>
    <w:multiLevelType w:val="multilevel"/>
    <w:tmpl w:val="E0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C6BB6"/>
    <w:multiLevelType w:val="multilevel"/>
    <w:tmpl w:val="E700AF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78B20588"/>
    <w:multiLevelType w:val="multilevel"/>
    <w:tmpl w:val="C09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A"/>
    <w:rsid w:val="000578F6"/>
    <w:rsid w:val="00785EE3"/>
    <w:rsid w:val="00A3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ED63"/>
  <w15:chartTrackingRefBased/>
  <w15:docId w15:val="{BB0FA178-593A-4BA1-BC66-C02AEFB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9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4snextgen.org/Opportunities/View/id/1902" TargetMode="External"/><Relationship Id="rId13" Type="http://schemas.openxmlformats.org/officeDocument/2006/relationships/hyperlink" Target="https://www.s4snextgen.org/Opportunities/View/id/1972" TargetMode="External"/><Relationship Id="rId18" Type="http://schemas.openxmlformats.org/officeDocument/2006/relationships/hyperlink" Target="https://www.etrust.org.uk/insight-into-universi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4snextgen.org/Opportunities/View/id/1758&#160;&#160;" TargetMode="External"/><Relationship Id="rId12" Type="http://schemas.openxmlformats.org/officeDocument/2006/relationships/hyperlink" Target="http://www.s4snextgen.org/Opportunities/View/id/1913" TargetMode="External"/><Relationship Id="rId17" Type="http://schemas.openxmlformats.org/officeDocument/2006/relationships/hyperlink" Target="https://dd233f6a-c442-4437-a8e1-9e42987b6020.filesusr.com/ugd/4517c8_da39ecacc40443fbab924487222f186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rust.org.uk/industrial-cadets" TargetMode="External"/><Relationship Id="rId20" Type="http://schemas.openxmlformats.org/officeDocument/2006/relationships/hyperlink" Target="https://channeltalent.us10.list-manage.com/track/click?u=145837fa6843e0c349598322a&amp;id=780c0dbf96&amp;e=d7080ffd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4snextgen.org/Opportunities/View/id/1781&#160;" TargetMode="External"/><Relationship Id="rId11" Type="http://schemas.openxmlformats.org/officeDocument/2006/relationships/hyperlink" Target="https://www.s4snextgen.org/Opportunities/View/id/1683&#160;&#160;&#160;&#160;&#160;&#160;&#160;&#160;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uturelearn.com/subjects/science-engineering-and-maths-courses?utm_source=Iterable&amp;utm_medium=email&amp;utm_campaign=fl_bau&amp;utm_term=210623_GNL___UK" TargetMode="External"/><Relationship Id="rId10" Type="http://schemas.openxmlformats.org/officeDocument/2006/relationships/hyperlink" Target="https://www.s4snextgen.org/Opportunities/View/id/1835&#160;&#160;&#160;&#160;" TargetMode="External"/><Relationship Id="rId19" Type="http://schemas.openxmlformats.org/officeDocument/2006/relationships/hyperlink" Target="https://channeltalent.us10.list-manage.com/track/click?u=145837fa6843e0c349598322a&amp;id=c95e40d833&amp;e=d7080ff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4snextgen.org/Opportunities/View/id/1873" TargetMode="External"/><Relationship Id="rId14" Type="http://schemas.openxmlformats.org/officeDocument/2006/relationships/hyperlink" Target="https://www.research.net/r/Law-VW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RLittler</dc:creator>
  <cp:keywords/>
  <dc:description/>
  <cp:lastModifiedBy>RLittler</cp:lastModifiedBy>
  <cp:revision>1</cp:revision>
  <dcterms:created xsi:type="dcterms:W3CDTF">2021-06-24T07:39:00Z</dcterms:created>
  <dcterms:modified xsi:type="dcterms:W3CDTF">2021-06-24T13:29:00Z</dcterms:modified>
</cp:coreProperties>
</file>